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24075" cy="17878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878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Complimentary Beverage License Reimbursement Grant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Durant Main Street will reimburse half of your Complimentary Beverage License fee (up to $50) upon  completion of your participation in one Durant Main Street Sponsored Wine Walk.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Applicants can apply 1 time per year and must participate in at least one Wine Walk Fundraiser per year to receive the grant.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Applicants must be a Durant Main Street Member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Name:____________________________________________________________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Business Name:_____________________________________________________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Complimentary Beverage License # and expiration date:_____________________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Signature:__________________________________________________________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attach a copy of your Complimentary Beverage License.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 do recommend applying for your license as soon as possible as they take 6-8 weeks to process.  Your application must not be completed on-line.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